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6E63C" w14:textId="3C0AF566" w:rsidR="00950875" w:rsidRPr="00950875" w:rsidRDefault="00247AE7" w:rsidP="00950875">
      <w:pPr>
        <w:rPr>
          <w:rFonts w:ascii="Montserrat" w:hAnsi="Montserrat"/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B750D92" wp14:editId="5B5EC599">
            <wp:simplePos x="0" y="0"/>
            <wp:positionH relativeFrom="column">
              <wp:posOffset>1905</wp:posOffset>
            </wp:positionH>
            <wp:positionV relativeFrom="paragraph">
              <wp:posOffset>1270</wp:posOffset>
            </wp:positionV>
            <wp:extent cx="1799590" cy="1799590"/>
            <wp:effectExtent l="0" t="0" r="0" b="0"/>
            <wp:wrapTight wrapText="bothSides">
              <wp:wrapPolygon edited="0">
                <wp:start x="0" y="0"/>
                <wp:lineTo x="0" y="21265"/>
                <wp:lineTo x="21265" y="21265"/>
                <wp:lineTo x="21265" y="0"/>
                <wp:lineTo x="0" y="0"/>
              </wp:wrapPolygon>
            </wp:wrapTight>
            <wp:docPr id="84623325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233255" name="Grafik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0875" w:rsidRPr="00950875">
        <w:rPr>
          <w:rFonts w:ascii="Montserrat" w:hAnsi="Montserrat"/>
          <w:b/>
          <w:bCs/>
          <w:sz w:val="22"/>
          <w:szCs w:val="22"/>
        </w:rPr>
        <w:t>Kurzbeschreibung</w:t>
      </w:r>
    </w:p>
    <w:p w14:paraId="75B8479D" w14:textId="589CF451" w:rsidR="008160C7" w:rsidRDefault="00F0283B" w:rsidP="0070087C">
      <w:pPr>
        <w:rPr>
          <w:rFonts w:ascii="Montserrat" w:hAnsi="Montserrat"/>
          <w:b/>
          <w:bCs/>
          <w:sz w:val="22"/>
          <w:szCs w:val="22"/>
        </w:rPr>
      </w:pPr>
      <w:r w:rsidRPr="00F0283B">
        <w:rPr>
          <w:rFonts w:ascii="Montserrat" w:hAnsi="Montserrat"/>
          <w:b/>
          <w:bCs/>
          <w:sz w:val="22"/>
          <w:szCs w:val="22"/>
        </w:rPr>
        <w:t>CARSTEN plant Außendiensttermine, informiert Techniker in Echtzeit und dokumentiert Einsätze automatisch. Er sorgt für klare Abläufe, nahtlose Kommunikation und höchste Transparenz im Serviceeinsatz.</w:t>
      </w:r>
    </w:p>
    <w:p w14:paraId="13AEBE31" w14:textId="77777777" w:rsidR="00F0283B" w:rsidRDefault="00F0283B" w:rsidP="0070087C">
      <w:pPr>
        <w:rPr>
          <w:rFonts w:ascii="Montserrat" w:hAnsi="Montserrat"/>
          <w:b/>
          <w:bCs/>
          <w:sz w:val="22"/>
          <w:szCs w:val="22"/>
        </w:rPr>
      </w:pPr>
    </w:p>
    <w:p w14:paraId="2723CF4F" w14:textId="77777777" w:rsidR="00F0283B" w:rsidRDefault="00F0283B" w:rsidP="0070087C">
      <w:pPr>
        <w:rPr>
          <w:rFonts w:ascii="Montserrat" w:hAnsi="Montserrat"/>
          <w:b/>
          <w:bCs/>
          <w:sz w:val="22"/>
          <w:szCs w:val="22"/>
        </w:rPr>
      </w:pPr>
    </w:p>
    <w:p w14:paraId="37A02886" w14:textId="77777777" w:rsidR="00F0283B" w:rsidRDefault="00F0283B" w:rsidP="0070087C">
      <w:pPr>
        <w:rPr>
          <w:rFonts w:ascii="Montserrat" w:hAnsi="Montserrat"/>
          <w:b/>
          <w:bCs/>
          <w:sz w:val="22"/>
          <w:szCs w:val="22"/>
        </w:rPr>
      </w:pPr>
    </w:p>
    <w:p w14:paraId="3F2728F8" w14:textId="77777777" w:rsidR="003E7FDC" w:rsidRPr="003E7FDC" w:rsidRDefault="003E7FDC" w:rsidP="003E7FDC">
      <w:pPr>
        <w:rPr>
          <w:rFonts w:ascii="Montserrat" w:hAnsi="Montserrat"/>
          <w:b/>
          <w:bCs/>
          <w:sz w:val="22"/>
          <w:szCs w:val="22"/>
          <w:u w:val="single"/>
        </w:rPr>
      </w:pPr>
      <w:r w:rsidRPr="003E7FDC">
        <w:rPr>
          <w:rFonts w:ascii="Montserrat" w:hAnsi="Montserrat"/>
          <w:b/>
          <w:bCs/>
          <w:sz w:val="22"/>
          <w:szCs w:val="22"/>
          <w:u w:val="single"/>
        </w:rPr>
        <w:t>Kurzbeschreibung</w:t>
      </w:r>
    </w:p>
    <w:p w14:paraId="5C5B8005" w14:textId="77777777" w:rsidR="003E7FDC" w:rsidRPr="003E7FDC" w:rsidRDefault="003E7FDC" w:rsidP="003E7FDC">
      <w:pPr>
        <w:rPr>
          <w:rFonts w:ascii="Montserrat" w:hAnsi="Montserrat"/>
          <w:sz w:val="22"/>
          <w:szCs w:val="22"/>
        </w:rPr>
      </w:pPr>
      <w:r w:rsidRPr="003E7FDC">
        <w:rPr>
          <w:rFonts w:ascii="Montserrat" w:hAnsi="Montserrat"/>
          <w:sz w:val="22"/>
          <w:szCs w:val="22"/>
        </w:rPr>
        <w:t>CARSTEN ist Deine digitale Disposition für den Außendienst. Er koordiniert Einsatztermine mit Endkunden, informiert Techniker in Echtzeit über das optional angeschlossene Field Service Management (FSM) System oder per E</w:t>
      </w:r>
      <w:r w:rsidRPr="003E7FDC">
        <w:rPr>
          <w:rFonts w:ascii="Montserrat" w:hAnsi="Montserrat"/>
          <w:sz w:val="22"/>
          <w:szCs w:val="22"/>
        </w:rPr>
        <w:noBreakHyphen/>
        <w:t>Mail und dokumentiert die Kundenkommunikation automatisch. Er unterstützt Self</w:t>
      </w:r>
      <w:r w:rsidRPr="003E7FDC">
        <w:rPr>
          <w:rFonts w:ascii="Montserrat" w:hAnsi="Montserrat"/>
          <w:sz w:val="22"/>
          <w:szCs w:val="22"/>
        </w:rPr>
        <w:noBreakHyphen/>
        <w:t>Service bei einfachen Problemlösungen und organisiert Terminverlegungen, z. B. bei Krankheit, transparent und nachvollziehbar im Aufnahmeprozess.</w:t>
      </w:r>
    </w:p>
    <w:p w14:paraId="1A009185" w14:textId="30C76736" w:rsidR="00F0283B" w:rsidRPr="003E7FDC" w:rsidRDefault="003E7FDC" w:rsidP="0070087C">
      <w:pPr>
        <w:rPr>
          <w:rFonts w:ascii="Montserrat" w:hAnsi="Montserrat"/>
          <w:sz w:val="22"/>
          <w:szCs w:val="22"/>
        </w:rPr>
      </w:pPr>
      <w:r w:rsidRPr="003E7FDC">
        <w:rPr>
          <w:rFonts w:ascii="Montserrat" w:hAnsi="Montserrat"/>
          <w:sz w:val="22"/>
          <w:szCs w:val="22"/>
        </w:rPr>
        <w:t xml:space="preserve">(Anbindung EAP/WaWi und Field Service </w:t>
      </w:r>
      <w:proofErr w:type="spellStart"/>
      <w:r w:rsidRPr="003E7FDC">
        <w:rPr>
          <w:rFonts w:ascii="Montserrat" w:hAnsi="Montserrat"/>
          <w:sz w:val="22"/>
          <w:szCs w:val="22"/>
        </w:rPr>
        <w:t>Mangement</w:t>
      </w:r>
      <w:proofErr w:type="spellEnd"/>
      <w:r w:rsidRPr="003E7FDC">
        <w:rPr>
          <w:rFonts w:ascii="Montserrat" w:hAnsi="Montserrat"/>
          <w:sz w:val="22"/>
          <w:szCs w:val="22"/>
        </w:rPr>
        <w:t xml:space="preserve"> Tool möglich)</w:t>
      </w:r>
    </w:p>
    <w:p w14:paraId="527AAE34" w14:textId="77777777" w:rsidR="008160C7" w:rsidRDefault="008160C7" w:rsidP="0070087C">
      <w:pPr>
        <w:rPr>
          <w:rFonts w:ascii="Montserrat" w:hAnsi="Montserrat"/>
          <w:b/>
          <w:bCs/>
          <w:sz w:val="22"/>
          <w:szCs w:val="22"/>
        </w:rPr>
      </w:pPr>
    </w:p>
    <w:p w14:paraId="6E62C7E3" w14:textId="77777777" w:rsidR="0070087C" w:rsidRPr="00950875" w:rsidRDefault="0070087C" w:rsidP="0070087C">
      <w:pPr>
        <w:rPr>
          <w:rFonts w:ascii="Montserrat" w:hAnsi="Montserrat"/>
          <w:b/>
          <w:bCs/>
          <w:sz w:val="22"/>
          <w:szCs w:val="22"/>
        </w:rPr>
      </w:pPr>
      <w:r w:rsidRPr="00950875">
        <w:rPr>
          <w:rFonts w:ascii="Montserrat" w:hAnsi="Montserrat"/>
          <w:b/>
          <w:bCs/>
          <w:sz w:val="22"/>
          <w:szCs w:val="22"/>
        </w:rPr>
        <w:t>Mehrwert in Kürze</w:t>
      </w:r>
    </w:p>
    <w:p w14:paraId="5E9B3C56" w14:textId="77777777" w:rsidR="0070087C" w:rsidRPr="00950875" w:rsidRDefault="0070087C" w:rsidP="0070087C">
      <w:pPr>
        <w:numPr>
          <w:ilvl w:val="0"/>
          <w:numId w:val="15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Null verpasste Einsatzanfragen, strukturierte Disposition, saubere Protokolle.</w:t>
      </w:r>
    </w:p>
    <w:p w14:paraId="0466863D" w14:textId="77777777" w:rsidR="0070087C" w:rsidRPr="00950875" w:rsidRDefault="0070087C" w:rsidP="0070087C">
      <w:pPr>
        <w:numPr>
          <w:ilvl w:val="0"/>
          <w:numId w:val="15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Einheitliche Qualität in Kommunikation und Einsatzdaten.</w:t>
      </w:r>
    </w:p>
    <w:p w14:paraId="6C388136" w14:textId="77777777" w:rsidR="0070087C" w:rsidRPr="00411719" w:rsidRDefault="0070087C" w:rsidP="0070087C">
      <w:pPr>
        <w:numPr>
          <w:ilvl w:val="0"/>
          <w:numId w:val="15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Entlastung der Dispo- und Technikteams, höhere Erstlösungsquote vor Ort.</w:t>
      </w:r>
    </w:p>
    <w:p w14:paraId="68C1D059" w14:textId="77777777" w:rsidR="0070087C" w:rsidRPr="00247AE7" w:rsidRDefault="0070087C" w:rsidP="0070087C">
      <w:pPr>
        <w:rPr>
          <w:rFonts w:ascii="Montserrat" w:hAnsi="Montserrat"/>
          <w:b/>
          <w:bCs/>
          <w:sz w:val="22"/>
          <w:szCs w:val="22"/>
        </w:rPr>
      </w:pPr>
    </w:p>
    <w:p w14:paraId="4C2BD7FA" w14:textId="77777777" w:rsidR="00950875" w:rsidRPr="00950875" w:rsidRDefault="00950875" w:rsidP="00950875">
      <w:pPr>
        <w:rPr>
          <w:rFonts w:ascii="Montserrat" w:hAnsi="Montserrat"/>
          <w:b/>
          <w:bCs/>
          <w:sz w:val="22"/>
          <w:szCs w:val="22"/>
        </w:rPr>
      </w:pPr>
      <w:r w:rsidRPr="00950875">
        <w:rPr>
          <w:rFonts w:ascii="Montserrat" w:hAnsi="Montserrat"/>
          <w:b/>
          <w:bCs/>
          <w:sz w:val="22"/>
          <w:szCs w:val="22"/>
        </w:rPr>
        <w:t>Nutzen für KMU</w:t>
      </w:r>
    </w:p>
    <w:p w14:paraId="490976C0" w14:textId="77777777" w:rsidR="00950875" w:rsidRPr="00950875" w:rsidRDefault="00950875" w:rsidP="00950875">
      <w:pPr>
        <w:numPr>
          <w:ilvl w:val="0"/>
          <w:numId w:val="10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Reaktionsschnell: 24/7 Anfragenaufnahme mit sauberer Termin-/Ticketvorqualifizierung.</w:t>
      </w:r>
    </w:p>
    <w:p w14:paraId="0B1D70EE" w14:textId="77777777" w:rsidR="00950875" w:rsidRPr="00950875" w:rsidRDefault="00950875" w:rsidP="00950875">
      <w:pPr>
        <w:numPr>
          <w:ilvl w:val="0"/>
          <w:numId w:val="10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Effiziente Dispo: Vollständige Einsatzdaten vor Erstkontakt des Technikers.</w:t>
      </w:r>
    </w:p>
    <w:p w14:paraId="03821163" w14:textId="77777777" w:rsidR="00950875" w:rsidRPr="00950875" w:rsidRDefault="00950875" w:rsidP="00950875">
      <w:pPr>
        <w:numPr>
          <w:ilvl w:val="0"/>
          <w:numId w:val="10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Transparenz: Einheitliche Protokolle, klare Statusmeldungen, weniger Rückfragen.</w:t>
      </w:r>
    </w:p>
    <w:p w14:paraId="2FE1BBE9" w14:textId="77777777" w:rsidR="00950875" w:rsidRPr="00950875" w:rsidRDefault="00950875" w:rsidP="00950875">
      <w:pPr>
        <w:numPr>
          <w:ilvl w:val="0"/>
          <w:numId w:val="10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Skalierbar: Von Einzelanfragen bis Peak-Last ohne zusätzliche Disponenten.</w:t>
      </w:r>
    </w:p>
    <w:p w14:paraId="01F2B549" w14:textId="77777777" w:rsidR="00950875" w:rsidRPr="00950875" w:rsidRDefault="00950875" w:rsidP="00950875">
      <w:pPr>
        <w:rPr>
          <w:rFonts w:ascii="Montserrat" w:hAnsi="Montserrat"/>
          <w:b/>
          <w:bCs/>
          <w:sz w:val="22"/>
          <w:szCs w:val="22"/>
        </w:rPr>
      </w:pPr>
      <w:r w:rsidRPr="00950875">
        <w:rPr>
          <w:rFonts w:ascii="Montserrat" w:hAnsi="Montserrat"/>
          <w:b/>
          <w:bCs/>
          <w:sz w:val="22"/>
          <w:szCs w:val="22"/>
        </w:rPr>
        <w:t>Kernfunktionen und Regeln</w:t>
      </w:r>
    </w:p>
    <w:p w14:paraId="57216A9D" w14:textId="77777777" w:rsidR="00950875" w:rsidRPr="00950875" w:rsidRDefault="00950875" w:rsidP="00950875">
      <w:pPr>
        <w:numPr>
          <w:ilvl w:val="0"/>
          <w:numId w:val="11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Rolle: Digitale Disposition und Koordination des Außendienstes (Field Service).</w:t>
      </w:r>
    </w:p>
    <w:p w14:paraId="3803F29D" w14:textId="77777777" w:rsidR="00950875" w:rsidRPr="00950875" w:rsidRDefault="00950875" w:rsidP="00950875">
      <w:pPr>
        <w:numPr>
          <w:ilvl w:val="0"/>
          <w:numId w:val="11"/>
        </w:numPr>
        <w:rPr>
          <w:rFonts w:ascii="Montserrat" w:hAnsi="Montserrat"/>
          <w:sz w:val="22"/>
          <w:szCs w:val="22"/>
        </w:rPr>
      </w:pPr>
      <w:proofErr w:type="spellStart"/>
      <w:r w:rsidRPr="00950875">
        <w:rPr>
          <w:rFonts w:ascii="Montserrat" w:hAnsi="Montserrat"/>
          <w:sz w:val="22"/>
          <w:szCs w:val="22"/>
        </w:rPr>
        <w:lastRenderedPageBreak/>
        <w:t>Intent</w:t>
      </w:r>
      <w:proofErr w:type="spellEnd"/>
      <w:r w:rsidRPr="00950875">
        <w:rPr>
          <w:rFonts w:ascii="Montserrat" w:hAnsi="Montserrat"/>
          <w:sz w:val="22"/>
          <w:szCs w:val="22"/>
        </w:rPr>
        <w:t xml:space="preserve"> &amp; Lösungshilfe: Gibt nur freigegebene, passende Self</w:t>
      </w:r>
      <w:r w:rsidRPr="00950875">
        <w:rPr>
          <w:rFonts w:ascii="Montserrat" w:hAnsi="Montserrat"/>
          <w:sz w:val="22"/>
          <w:szCs w:val="22"/>
        </w:rPr>
        <w:noBreakHyphen/>
        <w:t>Service</w:t>
      </w:r>
      <w:r w:rsidRPr="00950875">
        <w:rPr>
          <w:rFonts w:ascii="Montserrat" w:hAnsi="Montserrat"/>
          <w:sz w:val="22"/>
          <w:szCs w:val="22"/>
        </w:rPr>
        <w:noBreakHyphen/>
        <w:t>Schritte, wenn Lösungshilfe aktiv ist; sonst Ticket/Terminaufnahme gemäß Schema.</w:t>
      </w:r>
    </w:p>
    <w:p w14:paraId="0A7F38E5" w14:textId="77777777" w:rsidR="00950875" w:rsidRPr="00950875" w:rsidRDefault="00950875" w:rsidP="00950875">
      <w:pPr>
        <w:numPr>
          <w:ilvl w:val="0"/>
          <w:numId w:val="11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Terminierung/Einsatz: Bietet Zeitfensteroptionen an, erfasst Pflichtfelder (z. B. Einsatzort, Asset/Seriennummer, Zugang, Sicherheit, Dringlichkeit) und übergibt an FSM oder per E</w:t>
      </w:r>
      <w:r w:rsidRPr="00950875">
        <w:rPr>
          <w:rFonts w:ascii="Montserrat" w:hAnsi="Montserrat"/>
          <w:sz w:val="22"/>
          <w:szCs w:val="22"/>
        </w:rPr>
        <w:noBreakHyphen/>
        <w:t>Mail zur Bestätigung/Einplanung. Kein direktes Buchen ohne Kalender-/FSM</w:t>
      </w:r>
      <w:r w:rsidRPr="00950875">
        <w:rPr>
          <w:rFonts w:ascii="Montserrat" w:hAnsi="Montserrat"/>
          <w:sz w:val="22"/>
          <w:szCs w:val="22"/>
        </w:rPr>
        <w:noBreakHyphen/>
        <w:t>Connector.</w:t>
      </w:r>
    </w:p>
    <w:p w14:paraId="4DB66416" w14:textId="77777777" w:rsidR="00950875" w:rsidRPr="00950875" w:rsidRDefault="00950875" w:rsidP="00950875">
      <w:pPr>
        <w:numPr>
          <w:ilvl w:val="0"/>
          <w:numId w:val="11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Live</w:t>
      </w:r>
      <w:r w:rsidRPr="00950875">
        <w:rPr>
          <w:rFonts w:ascii="Montserrat" w:hAnsi="Montserrat"/>
          <w:sz w:val="22"/>
          <w:szCs w:val="22"/>
        </w:rPr>
        <w:noBreakHyphen/>
        <w:t>Benachrichtigung: Informiert Techniker/Teams nur zu freigegebenen Zielen und innerhalb der Gesprächszeiten; außerhalb Zeiten → strukturierte Ticket</w:t>
      </w:r>
      <w:r w:rsidRPr="00950875">
        <w:rPr>
          <w:rFonts w:ascii="Montserrat" w:hAnsi="Montserrat"/>
          <w:sz w:val="22"/>
          <w:szCs w:val="22"/>
        </w:rPr>
        <w:noBreakHyphen/>
        <w:t>/E</w:t>
      </w:r>
      <w:r w:rsidRPr="00950875">
        <w:rPr>
          <w:rFonts w:ascii="Montserrat" w:hAnsi="Montserrat"/>
          <w:sz w:val="22"/>
          <w:szCs w:val="22"/>
        </w:rPr>
        <w:noBreakHyphen/>
        <w:t>Mail.</w:t>
      </w:r>
    </w:p>
    <w:p w14:paraId="692A70FD" w14:textId="77777777" w:rsidR="00950875" w:rsidRPr="00950875" w:rsidRDefault="00950875" w:rsidP="00950875">
      <w:pPr>
        <w:numPr>
          <w:ilvl w:val="0"/>
          <w:numId w:val="11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Dokumentation: Automatisches Gesprächsprotokoll inkl. Änderungen/Verlegungen.</w:t>
      </w:r>
    </w:p>
    <w:p w14:paraId="1C3D8150" w14:textId="77777777" w:rsidR="00950875" w:rsidRPr="00950875" w:rsidRDefault="00950875" w:rsidP="00950875">
      <w:pPr>
        <w:numPr>
          <w:ilvl w:val="0"/>
          <w:numId w:val="11"/>
        </w:numPr>
        <w:rPr>
          <w:rFonts w:ascii="Montserrat" w:hAnsi="Montserrat"/>
          <w:sz w:val="22"/>
          <w:szCs w:val="22"/>
        </w:rPr>
      </w:pPr>
      <w:proofErr w:type="spellStart"/>
      <w:r w:rsidRPr="00950875">
        <w:rPr>
          <w:rFonts w:ascii="Montserrat" w:hAnsi="Montserrat"/>
          <w:sz w:val="22"/>
          <w:szCs w:val="22"/>
        </w:rPr>
        <w:t>Fallback</w:t>
      </w:r>
      <w:proofErr w:type="spellEnd"/>
      <w:r w:rsidRPr="00950875">
        <w:rPr>
          <w:rFonts w:ascii="Montserrat" w:hAnsi="Montserrat"/>
          <w:sz w:val="22"/>
          <w:szCs w:val="22"/>
        </w:rPr>
        <w:t>: Strukturierte Ticket</w:t>
      </w:r>
      <w:r w:rsidRPr="00950875">
        <w:rPr>
          <w:rFonts w:ascii="Montserrat" w:hAnsi="Montserrat"/>
          <w:sz w:val="22"/>
          <w:szCs w:val="22"/>
        </w:rPr>
        <w:noBreakHyphen/>
        <w:t>E</w:t>
      </w:r>
      <w:r w:rsidRPr="00950875">
        <w:rPr>
          <w:rFonts w:ascii="Montserrat" w:hAnsi="Montserrat"/>
          <w:sz w:val="22"/>
          <w:szCs w:val="22"/>
        </w:rPr>
        <w:noBreakHyphen/>
        <w:t>Mail, wenn keine direkte Einplanung möglich ist.</w:t>
      </w:r>
    </w:p>
    <w:p w14:paraId="7E96A703" w14:textId="77777777" w:rsidR="00950875" w:rsidRPr="00950875" w:rsidRDefault="00950875" w:rsidP="00950875">
      <w:pPr>
        <w:numPr>
          <w:ilvl w:val="0"/>
          <w:numId w:val="11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Datenerfassung: Standard (Vorname, Nachname, E</w:t>
      </w:r>
      <w:r w:rsidRPr="00950875">
        <w:rPr>
          <w:rFonts w:ascii="Montserrat" w:hAnsi="Montserrat"/>
          <w:sz w:val="22"/>
          <w:szCs w:val="22"/>
        </w:rPr>
        <w:noBreakHyphen/>
        <w:t>Mail, Telefon, Thema/Kontext) plus einsatzspezifische Pflichtfelder (siehe Ticketarten).</w:t>
      </w:r>
    </w:p>
    <w:p w14:paraId="74920CD5" w14:textId="77777777" w:rsidR="00950875" w:rsidRPr="00950875" w:rsidRDefault="00950875" w:rsidP="00950875">
      <w:pPr>
        <w:numPr>
          <w:ilvl w:val="0"/>
          <w:numId w:val="11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Kanäle &amp; Ton: Telefon, Web</w:t>
      </w:r>
      <w:r w:rsidRPr="00950875">
        <w:rPr>
          <w:rFonts w:ascii="Montserrat" w:hAnsi="Montserrat"/>
          <w:sz w:val="22"/>
          <w:szCs w:val="22"/>
        </w:rPr>
        <w:noBreakHyphen/>
        <w:t>Chat, Messenger; professionell, verbindlich, deutsch.</w:t>
      </w:r>
    </w:p>
    <w:p w14:paraId="22033334" w14:textId="77777777" w:rsidR="00950875" w:rsidRPr="00950875" w:rsidRDefault="00950875" w:rsidP="00950875">
      <w:pPr>
        <w:numPr>
          <w:ilvl w:val="0"/>
          <w:numId w:val="11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Wissensquellen: Strukturelemente (Stammdaten/Zuständigkeiten/Regeln) mit Vorrang; RAG aus Dokumenten/URLs (keine Bilder).</w:t>
      </w:r>
    </w:p>
    <w:p w14:paraId="6FD0140D" w14:textId="77777777" w:rsidR="00950875" w:rsidRPr="00950875" w:rsidRDefault="00950875" w:rsidP="00950875">
      <w:pPr>
        <w:numPr>
          <w:ilvl w:val="0"/>
          <w:numId w:val="11"/>
        </w:numPr>
        <w:rPr>
          <w:rFonts w:ascii="Montserrat" w:hAnsi="Montserrat"/>
          <w:sz w:val="22"/>
          <w:szCs w:val="22"/>
        </w:rPr>
      </w:pPr>
      <w:proofErr w:type="spellStart"/>
      <w:r w:rsidRPr="00950875">
        <w:rPr>
          <w:rFonts w:ascii="Montserrat" w:hAnsi="Montserrat"/>
          <w:sz w:val="22"/>
          <w:szCs w:val="22"/>
        </w:rPr>
        <w:t>Governance</w:t>
      </w:r>
      <w:proofErr w:type="spellEnd"/>
      <w:r w:rsidRPr="00950875">
        <w:rPr>
          <w:rFonts w:ascii="Montserrat" w:hAnsi="Montserrat"/>
          <w:sz w:val="22"/>
          <w:szCs w:val="22"/>
        </w:rPr>
        <w:t>: Nutzung ausgeschriebener Zeiten, nur freigegebene Weiterleitungsziele, HSE/Sicherheitsvorgaben beachten, DSGVO</w:t>
      </w:r>
      <w:r w:rsidRPr="00950875">
        <w:rPr>
          <w:rFonts w:ascii="Montserrat" w:hAnsi="Montserrat"/>
          <w:sz w:val="22"/>
          <w:szCs w:val="22"/>
        </w:rPr>
        <w:noBreakHyphen/>
        <w:t>konform.</w:t>
      </w:r>
    </w:p>
    <w:p w14:paraId="1C9E1F7A" w14:textId="77777777" w:rsidR="00950875" w:rsidRPr="00950875" w:rsidRDefault="00950875" w:rsidP="00950875">
      <w:pPr>
        <w:rPr>
          <w:rFonts w:ascii="Montserrat" w:hAnsi="Montserrat"/>
          <w:b/>
          <w:bCs/>
          <w:sz w:val="22"/>
          <w:szCs w:val="22"/>
        </w:rPr>
      </w:pPr>
      <w:r w:rsidRPr="00950875">
        <w:rPr>
          <w:rFonts w:ascii="Montserrat" w:hAnsi="Montserrat"/>
          <w:b/>
          <w:bCs/>
          <w:sz w:val="22"/>
          <w:szCs w:val="22"/>
        </w:rPr>
        <w:t>Pflege durch den Kunden</w:t>
      </w:r>
    </w:p>
    <w:p w14:paraId="792A3C65" w14:textId="77777777" w:rsidR="00950875" w:rsidRPr="00950875" w:rsidRDefault="00950875" w:rsidP="00950875">
      <w:pPr>
        <w:numPr>
          <w:ilvl w:val="0"/>
          <w:numId w:val="12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Strukturelemente in heronOS pflegen: Standorte, Abteilungen/Teams, Personen, Eskalationen, Betriebsstatus, Support</w:t>
      </w:r>
      <w:r w:rsidRPr="00950875">
        <w:rPr>
          <w:rFonts w:ascii="Montserrat" w:hAnsi="Montserrat"/>
          <w:sz w:val="22"/>
          <w:szCs w:val="22"/>
        </w:rPr>
        <w:noBreakHyphen/>
        <w:t>Ticket (Empfänger</w:t>
      </w:r>
      <w:r w:rsidRPr="00950875">
        <w:rPr>
          <w:rFonts w:ascii="Montserrat" w:hAnsi="Montserrat"/>
          <w:sz w:val="22"/>
          <w:szCs w:val="22"/>
        </w:rPr>
        <w:noBreakHyphen/>
        <w:t>E</w:t>
      </w:r>
      <w:r w:rsidRPr="00950875">
        <w:rPr>
          <w:rFonts w:ascii="Montserrat" w:hAnsi="Montserrat"/>
          <w:sz w:val="22"/>
          <w:szCs w:val="22"/>
        </w:rPr>
        <w:noBreakHyphen/>
        <w:t>Mail, Pflichtfelder).</w:t>
      </w:r>
    </w:p>
    <w:p w14:paraId="645BEDEB" w14:textId="77777777" w:rsidR="00950875" w:rsidRPr="00950875" w:rsidRDefault="00950875" w:rsidP="00950875">
      <w:pPr>
        <w:numPr>
          <w:ilvl w:val="0"/>
          <w:numId w:val="12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FSM</w:t>
      </w:r>
      <w:r w:rsidRPr="00950875">
        <w:rPr>
          <w:rFonts w:ascii="Montserrat" w:hAnsi="Montserrat"/>
          <w:sz w:val="22"/>
          <w:szCs w:val="22"/>
        </w:rPr>
        <w:noBreakHyphen/>
        <w:t>Ziele/Dispatch</w:t>
      </w:r>
      <w:r w:rsidRPr="00950875">
        <w:rPr>
          <w:rFonts w:ascii="Montserrat" w:hAnsi="Montserrat"/>
          <w:sz w:val="22"/>
          <w:szCs w:val="22"/>
        </w:rPr>
        <w:noBreakHyphen/>
        <w:t>E</w:t>
      </w:r>
      <w:r w:rsidRPr="00950875">
        <w:rPr>
          <w:rFonts w:ascii="Montserrat" w:hAnsi="Montserrat"/>
          <w:sz w:val="22"/>
          <w:szCs w:val="22"/>
        </w:rPr>
        <w:noBreakHyphen/>
        <w:t>Mail definieren: Technikergruppen/Regionen als Weiterleitungsziele.</w:t>
      </w:r>
    </w:p>
    <w:p w14:paraId="35C33AB2" w14:textId="77777777" w:rsidR="00950875" w:rsidRPr="00950875" w:rsidRDefault="00950875" w:rsidP="00950875">
      <w:pPr>
        <w:numPr>
          <w:ilvl w:val="0"/>
          <w:numId w:val="12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RAG</w:t>
      </w:r>
      <w:r w:rsidRPr="00950875">
        <w:rPr>
          <w:rFonts w:ascii="Montserrat" w:hAnsi="Montserrat"/>
          <w:sz w:val="22"/>
          <w:szCs w:val="22"/>
        </w:rPr>
        <w:noBreakHyphen/>
        <w:t>Quellen: Einsatzleitfäden, Sicherheitsvorgaben, Zutrittsprozesse, Service</w:t>
      </w:r>
      <w:r w:rsidRPr="00950875">
        <w:rPr>
          <w:rFonts w:ascii="Montserrat" w:hAnsi="Montserrat"/>
          <w:sz w:val="22"/>
          <w:szCs w:val="22"/>
        </w:rPr>
        <w:noBreakHyphen/>
        <w:t>Checklisten, SLA/Response</w:t>
      </w:r>
      <w:r w:rsidRPr="00950875">
        <w:rPr>
          <w:rFonts w:ascii="Montserrat" w:hAnsi="Montserrat"/>
          <w:sz w:val="22"/>
          <w:szCs w:val="22"/>
        </w:rPr>
        <w:noBreakHyphen/>
        <w:t>Matrizen.</w:t>
      </w:r>
    </w:p>
    <w:p w14:paraId="1DAF8ED7" w14:textId="4CB47ABC" w:rsidR="00950875" w:rsidRPr="00950875" w:rsidRDefault="00950875" w:rsidP="00950875">
      <w:pPr>
        <w:rPr>
          <w:rFonts w:ascii="Montserrat" w:hAnsi="Montserrat"/>
          <w:b/>
          <w:bCs/>
          <w:sz w:val="22"/>
          <w:szCs w:val="22"/>
        </w:rPr>
      </w:pPr>
      <w:r w:rsidRPr="00950875">
        <w:rPr>
          <w:rFonts w:ascii="Montserrat" w:hAnsi="Montserrat"/>
          <w:b/>
          <w:bCs/>
          <w:sz w:val="22"/>
          <w:szCs w:val="22"/>
        </w:rPr>
        <w:t>Was CARSTEN bewusst nicht macht</w:t>
      </w:r>
      <w:r w:rsidR="00411719" w:rsidRPr="00411719">
        <w:rPr>
          <w:rFonts w:ascii="Montserrat" w:hAnsi="Montserrat"/>
          <w:b/>
          <w:bCs/>
          <w:sz w:val="22"/>
          <w:szCs w:val="22"/>
        </w:rPr>
        <w:t>, sofern nicht an Drittsysteme angeschlossen</w:t>
      </w:r>
    </w:p>
    <w:p w14:paraId="73078F37" w14:textId="77777777" w:rsidR="00950875" w:rsidRPr="00950875" w:rsidRDefault="00950875" w:rsidP="00950875">
      <w:pPr>
        <w:numPr>
          <w:ilvl w:val="0"/>
          <w:numId w:val="13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Keine verbindliche Terminbuchung ohne Kalender-/FSM</w:t>
      </w:r>
      <w:r w:rsidRPr="00950875">
        <w:rPr>
          <w:rFonts w:ascii="Montserrat" w:hAnsi="Montserrat"/>
          <w:sz w:val="22"/>
          <w:szCs w:val="22"/>
        </w:rPr>
        <w:noBreakHyphen/>
        <w:t>Connector.</w:t>
      </w:r>
    </w:p>
    <w:p w14:paraId="040E2B44" w14:textId="77777777" w:rsidR="00950875" w:rsidRPr="00950875" w:rsidRDefault="00950875" w:rsidP="00950875">
      <w:pPr>
        <w:numPr>
          <w:ilvl w:val="0"/>
          <w:numId w:val="13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Keine Preis-/Angebots- oder SLA</w:t>
      </w:r>
      <w:r w:rsidRPr="00950875">
        <w:rPr>
          <w:rFonts w:ascii="Montserrat" w:hAnsi="Montserrat"/>
          <w:sz w:val="22"/>
          <w:szCs w:val="22"/>
        </w:rPr>
        <w:noBreakHyphen/>
        <w:t>Zusagen außerhalb der gepflegten Struktur.</w:t>
      </w:r>
    </w:p>
    <w:p w14:paraId="2E9E93F7" w14:textId="77777777" w:rsidR="00950875" w:rsidRPr="00950875" w:rsidRDefault="00950875" w:rsidP="00950875">
      <w:pPr>
        <w:numPr>
          <w:ilvl w:val="0"/>
          <w:numId w:val="13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Keine technische Ferndiagnose mit Haftungswirkung.</w:t>
      </w:r>
    </w:p>
    <w:p w14:paraId="149F306B" w14:textId="77777777" w:rsidR="00950875" w:rsidRPr="00950875" w:rsidRDefault="00950875" w:rsidP="00950875">
      <w:pPr>
        <w:numPr>
          <w:ilvl w:val="0"/>
          <w:numId w:val="13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lastRenderedPageBreak/>
        <w:t>Keine Datenänderungen in CRM/WaWi ohne Freigabe.</w:t>
      </w:r>
    </w:p>
    <w:p w14:paraId="3A112980" w14:textId="77777777" w:rsidR="00950875" w:rsidRPr="00950875" w:rsidRDefault="00950875" w:rsidP="00950875">
      <w:pPr>
        <w:numPr>
          <w:ilvl w:val="0"/>
          <w:numId w:val="13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Keine Weiterleitung außerhalb definierter Zeiten oder zu nicht freigegebenen Zielen. Keine Anhänge im Telefonprozess.</w:t>
      </w:r>
    </w:p>
    <w:p w14:paraId="3F71E8EB" w14:textId="77777777" w:rsidR="00950875" w:rsidRPr="00950875" w:rsidRDefault="00950875" w:rsidP="00950875">
      <w:pPr>
        <w:rPr>
          <w:rFonts w:ascii="Montserrat" w:hAnsi="Montserrat"/>
          <w:b/>
          <w:bCs/>
          <w:sz w:val="22"/>
          <w:szCs w:val="22"/>
        </w:rPr>
      </w:pPr>
      <w:r w:rsidRPr="00950875">
        <w:rPr>
          <w:rFonts w:ascii="Montserrat" w:hAnsi="Montserrat"/>
          <w:b/>
          <w:bCs/>
          <w:sz w:val="22"/>
          <w:szCs w:val="22"/>
        </w:rPr>
        <w:t>Onboarding – so schnell bist Du live</w:t>
      </w:r>
    </w:p>
    <w:p w14:paraId="10015BE9" w14:textId="77777777" w:rsidR="00950875" w:rsidRPr="00950875" w:rsidRDefault="00950875" w:rsidP="00950875">
      <w:pPr>
        <w:numPr>
          <w:ilvl w:val="0"/>
          <w:numId w:val="14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Ziele/Weiterleitungsziele, Gesprächszeiten und Regionen/Technikerteams festlegen.</w:t>
      </w:r>
    </w:p>
    <w:p w14:paraId="1F2FB9A3" w14:textId="77777777" w:rsidR="00950875" w:rsidRPr="00950875" w:rsidRDefault="00950875" w:rsidP="00950875">
      <w:pPr>
        <w:numPr>
          <w:ilvl w:val="0"/>
          <w:numId w:val="14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Ticket-/Terminarten, Pflichtfelder, Empfänger</w:t>
      </w:r>
      <w:r w:rsidRPr="00950875">
        <w:rPr>
          <w:rFonts w:ascii="Montserrat" w:hAnsi="Montserrat"/>
          <w:sz w:val="22"/>
          <w:szCs w:val="22"/>
        </w:rPr>
        <w:noBreakHyphen/>
        <w:t>E</w:t>
      </w:r>
      <w:r w:rsidRPr="00950875">
        <w:rPr>
          <w:rFonts w:ascii="Montserrat" w:hAnsi="Montserrat"/>
          <w:sz w:val="22"/>
          <w:szCs w:val="22"/>
        </w:rPr>
        <w:noBreakHyphen/>
        <w:t>Mails konfigurieren.</w:t>
      </w:r>
    </w:p>
    <w:p w14:paraId="04F15A57" w14:textId="77777777" w:rsidR="00950875" w:rsidRPr="00950875" w:rsidRDefault="00950875" w:rsidP="00950875">
      <w:pPr>
        <w:numPr>
          <w:ilvl w:val="0"/>
          <w:numId w:val="14"/>
        </w:numPr>
        <w:rPr>
          <w:rFonts w:ascii="Montserrat" w:hAnsi="Montserrat"/>
          <w:sz w:val="22"/>
          <w:szCs w:val="22"/>
        </w:rPr>
      </w:pPr>
      <w:r w:rsidRPr="00950875">
        <w:rPr>
          <w:rFonts w:ascii="Montserrat" w:hAnsi="Montserrat"/>
          <w:sz w:val="22"/>
          <w:szCs w:val="22"/>
        </w:rPr>
        <w:t>Inhalte pflegen: Strukturelemente, RAG</w:t>
      </w:r>
      <w:r w:rsidRPr="00950875">
        <w:rPr>
          <w:rFonts w:ascii="Montserrat" w:hAnsi="Montserrat"/>
          <w:sz w:val="22"/>
          <w:szCs w:val="22"/>
        </w:rPr>
        <w:noBreakHyphen/>
        <w:t>Dokumente/URLs (keine Bilder).</w:t>
      </w:r>
    </w:p>
    <w:p w14:paraId="3A2370F5" w14:textId="77777777" w:rsidR="00950875" w:rsidRPr="00950875" w:rsidRDefault="00950875" w:rsidP="00950875">
      <w:pPr>
        <w:numPr>
          <w:ilvl w:val="0"/>
          <w:numId w:val="14"/>
        </w:numPr>
        <w:rPr>
          <w:rFonts w:ascii="Montserrat" w:hAnsi="Montserrat"/>
          <w:sz w:val="22"/>
          <w:szCs w:val="22"/>
        </w:rPr>
      </w:pPr>
      <w:proofErr w:type="gramStart"/>
      <w:r w:rsidRPr="00950875">
        <w:rPr>
          <w:rFonts w:ascii="Montserrat" w:hAnsi="Montserrat"/>
          <w:sz w:val="22"/>
          <w:szCs w:val="22"/>
        </w:rPr>
        <w:t>Kurzer End</w:t>
      </w:r>
      <w:proofErr w:type="gramEnd"/>
      <w:r w:rsidRPr="00950875">
        <w:rPr>
          <w:rFonts w:ascii="Montserrat" w:hAnsi="Montserrat"/>
          <w:sz w:val="22"/>
          <w:szCs w:val="22"/>
        </w:rPr>
        <w:noBreakHyphen/>
      </w:r>
      <w:proofErr w:type="spellStart"/>
      <w:r w:rsidRPr="00950875">
        <w:rPr>
          <w:rFonts w:ascii="Montserrat" w:hAnsi="Montserrat"/>
          <w:sz w:val="22"/>
          <w:szCs w:val="22"/>
        </w:rPr>
        <w:t>to</w:t>
      </w:r>
      <w:proofErr w:type="spellEnd"/>
      <w:r w:rsidRPr="00950875">
        <w:rPr>
          <w:rFonts w:ascii="Montserrat" w:hAnsi="Montserrat"/>
          <w:sz w:val="22"/>
          <w:szCs w:val="22"/>
        </w:rPr>
        <w:noBreakHyphen/>
        <w:t>End</w:t>
      </w:r>
      <w:r w:rsidRPr="00950875">
        <w:rPr>
          <w:rFonts w:ascii="Montserrat" w:hAnsi="Montserrat"/>
          <w:sz w:val="22"/>
          <w:szCs w:val="22"/>
        </w:rPr>
        <w:noBreakHyphen/>
        <w:t>Test (Termin anfragen → Dispo</w:t>
      </w:r>
      <w:r w:rsidRPr="00950875">
        <w:rPr>
          <w:rFonts w:ascii="Montserrat" w:hAnsi="Montserrat"/>
          <w:sz w:val="22"/>
          <w:szCs w:val="22"/>
        </w:rPr>
        <w:noBreakHyphen/>
        <w:t>E</w:t>
      </w:r>
      <w:r w:rsidRPr="00950875">
        <w:rPr>
          <w:rFonts w:ascii="Montserrat" w:hAnsi="Montserrat"/>
          <w:sz w:val="22"/>
          <w:szCs w:val="22"/>
        </w:rPr>
        <w:noBreakHyphen/>
        <w:t>Mail/FSM → Bestätigung), Go</w:t>
      </w:r>
      <w:r w:rsidRPr="00950875">
        <w:rPr>
          <w:rFonts w:ascii="Montserrat" w:hAnsi="Montserrat"/>
          <w:sz w:val="22"/>
          <w:szCs w:val="22"/>
        </w:rPr>
        <w:noBreakHyphen/>
        <w:t>Live.</w:t>
      </w:r>
    </w:p>
    <w:sectPr w:rsidR="00950875" w:rsidRPr="00950875" w:rsidSect="003507B9">
      <w:headerReference w:type="default" r:id="rId11"/>
      <w:pgSz w:w="11906" w:h="16838"/>
      <w:pgMar w:top="195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112C1" w14:textId="77777777" w:rsidR="003D2275" w:rsidRDefault="003D2275" w:rsidP="003507B9">
      <w:pPr>
        <w:spacing w:after="0" w:line="240" w:lineRule="auto"/>
      </w:pPr>
      <w:r>
        <w:separator/>
      </w:r>
    </w:p>
  </w:endnote>
  <w:endnote w:type="continuationSeparator" w:id="0">
    <w:p w14:paraId="439CF61B" w14:textId="77777777" w:rsidR="003D2275" w:rsidRDefault="003D2275" w:rsidP="0035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EACC3" w14:textId="77777777" w:rsidR="003D2275" w:rsidRDefault="003D2275" w:rsidP="003507B9">
      <w:pPr>
        <w:spacing w:after="0" w:line="240" w:lineRule="auto"/>
      </w:pPr>
      <w:r>
        <w:separator/>
      </w:r>
    </w:p>
  </w:footnote>
  <w:footnote w:type="continuationSeparator" w:id="0">
    <w:p w14:paraId="6C19909B" w14:textId="77777777" w:rsidR="003D2275" w:rsidRDefault="003D2275" w:rsidP="00350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0966C" w14:textId="16169412" w:rsidR="003507B9" w:rsidRDefault="003507B9">
    <w:pPr>
      <w:pStyle w:val="Kopfzeile"/>
    </w:pPr>
    <w:r>
      <w:rPr>
        <w:noProof/>
      </w:rPr>
      <w:drawing>
        <wp:inline distT="0" distB="0" distL="0" distR="0" wp14:anchorId="7B3B24D7" wp14:editId="2701560D">
          <wp:extent cx="1840301" cy="540000"/>
          <wp:effectExtent l="0" t="0" r="7620" b="0"/>
          <wp:docPr id="1129480142" name="Grafik 1" descr="Ein Bild, das Grafiken, Schrift, Grafikdesig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0581429" name="Grafik 1" descr="Ein Bild, das Grafiken, Schrift, Grafikdesign, Logo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0301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E326D"/>
    <w:multiLevelType w:val="multilevel"/>
    <w:tmpl w:val="AADC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8A2A30"/>
    <w:multiLevelType w:val="multilevel"/>
    <w:tmpl w:val="AADC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261ED"/>
    <w:multiLevelType w:val="multilevel"/>
    <w:tmpl w:val="AADC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F93546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F4055A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1E2354"/>
    <w:multiLevelType w:val="multilevel"/>
    <w:tmpl w:val="AADC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001BBA"/>
    <w:multiLevelType w:val="multilevel"/>
    <w:tmpl w:val="AADC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530B75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D56DEF"/>
    <w:multiLevelType w:val="multilevel"/>
    <w:tmpl w:val="58CE5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995BD7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3248DF"/>
    <w:multiLevelType w:val="multilevel"/>
    <w:tmpl w:val="B92A1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163EAE"/>
    <w:multiLevelType w:val="multilevel"/>
    <w:tmpl w:val="AADC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96619C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651770"/>
    <w:multiLevelType w:val="multilevel"/>
    <w:tmpl w:val="AADC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BF20E6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2729131">
    <w:abstractNumId w:val="7"/>
  </w:num>
  <w:num w:numId="2" w16cid:durableId="178126981">
    <w:abstractNumId w:val="3"/>
  </w:num>
  <w:num w:numId="3" w16cid:durableId="1972633666">
    <w:abstractNumId w:val="4"/>
  </w:num>
  <w:num w:numId="4" w16cid:durableId="1167284701">
    <w:abstractNumId w:val="14"/>
  </w:num>
  <w:num w:numId="5" w16cid:durableId="117113598">
    <w:abstractNumId w:val="9"/>
  </w:num>
  <w:num w:numId="6" w16cid:durableId="1784567371">
    <w:abstractNumId w:val="12"/>
  </w:num>
  <w:num w:numId="7" w16cid:durableId="967052503">
    <w:abstractNumId w:val="10"/>
  </w:num>
  <w:num w:numId="8" w16cid:durableId="773213598">
    <w:abstractNumId w:val="8"/>
  </w:num>
  <w:num w:numId="9" w16cid:durableId="1739089686">
    <w:abstractNumId w:val="11"/>
  </w:num>
  <w:num w:numId="10" w16cid:durableId="904756930">
    <w:abstractNumId w:val="0"/>
  </w:num>
  <w:num w:numId="11" w16cid:durableId="85929380">
    <w:abstractNumId w:val="5"/>
  </w:num>
  <w:num w:numId="12" w16cid:durableId="1752120052">
    <w:abstractNumId w:val="6"/>
  </w:num>
  <w:num w:numId="13" w16cid:durableId="1685549000">
    <w:abstractNumId w:val="13"/>
  </w:num>
  <w:num w:numId="14" w16cid:durableId="494539293">
    <w:abstractNumId w:val="2"/>
  </w:num>
  <w:num w:numId="15" w16cid:durableId="1011108211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3DD"/>
    <w:rsid w:val="00052D3E"/>
    <w:rsid w:val="0006251E"/>
    <w:rsid w:val="001A272F"/>
    <w:rsid w:val="001E2C49"/>
    <w:rsid w:val="001E7492"/>
    <w:rsid w:val="00203E3E"/>
    <w:rsid w:val="00206643"/>
    <w:rsid w:val="00215F7A"/>
    <w:rsid w:val="0022450E"/>
    <w:rsid w:val="0024065A"/>
    <w:rsid w:val="00247AE7"/>
    <w:rsid w:val="00256835"/>
    <w:rsid w:val="002B3450"/>
    <w:rsid w:val="003205D1"/>
    <w:rsid w:val="003507B9"/>
    <w:rsid w:val="003B5B25"/>
    <w:rsid w:val="003D2275"/>
    <w:rsid w:val="003E7FDC"/>
    <w:rsid w:val="00411719"/>
    <w:rsid w:val="00412B05"/>
    <w:rsid w:val="004321E1"/>
    <w:rsid w:val="00433FC9"/>
    <w:rsid w:val="0046607F"/>
    <w:rsid w:val="0050173E"/>
    <w:rsid w:val="00662EA3"/>
    <w:rsid w:val="006B3E99"/>
    <w:rsid w:val="006E1307"/>
    <w:rsid w:val="0070087C"/>
    <w:rsid w:val="00704A96"/>
    <w:rsid w:val="008160C7"/>
    <w:rsid w:val="00880D10"/>
    <w:rsid w:val="008F5026"/>
    <w:rsid w:val="00950875"/>
    <w:rsid w:val="009B5BE0"/>
    <w:rsid w:val="009D3A7A"/>
    <w:rsid w:val="009E5A02"/>
    <w:rsid w:val="00A243DD"/>
    <w:rsid w:val="00AB3A45"/>
    <w:rsid w:val="00BF7A0A"/>
    <w:rsid w:val="00D059CD"/>
    <w:rsid w:val="00D24F0B"/>
    <w:rsid w:val="00D6217A"/>
    <w:rsid w:val="00D7653D"/>
    <w:rsid w:val="00E36631"/>
    <w:rsid w:val="00F0283B"/>
    <w:rsid w:val="00FD277F"/>
    <w:rsid w:val="00FF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8643E"/>
  <w15:chartTrackingRefBased/>
  <w15:docId w15:val="{05258CCF-CCE2-47E4-AC97-589D8B73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243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243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243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243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243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243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243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243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243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243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243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243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243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243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243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243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243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243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243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243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243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243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243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243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243D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243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243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243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243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350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507B9"/>
  </w:style>
  <w:style w:type="paragraph" w:styleId="Fuzeile">
    <w:name w:val="footer"/>
    <w:basedOn w:val="Standard"/>
    <w:link w:val="FuzeileZchn"/>
    <w:uiPriority w:val="99"/>
    <w:unhideWhenUsed/>
    <w:rsid w:val="00350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50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19ACE55A1DA14DBDC34D688AC584DD" ma:contentTypeVersion="15" ma:contentTypeDescription="Ein neues Dokument erstellen." ma:contentTypeScope="" ma:versionID="c39d45ce8cfefc770524761175de396e">
  <xsd:schema xmlns:xsd="http://www.w3.org/2001/XMLSchema" xmlns:xs="http://www.w3.org/2001/XMLSchema" xmlns:p="http://schemas.microsoft.com/office/2006/metadata/properties" xmlns:ns2="b51de62f-8e3b-4732-ad6f-cb3cea1ea05a" xmlns:ns3="31ae7158-e187-4144-a49e-dcc3a7e9e26b" targetNamespace="http://schemas.microsoft.com/office/2006/metadata/properties" ma:root="true" ma:fieldsID="03b5b518c704cfd3d2a70bde066b147d" ns2:_="" ns3:_="">
    <xsd:import namespace="b51de62f-8e3b-4732-ad6f-cb3cea1ea05a"/>
    <xsd:import namespace="31ae7158-e187-4144-a49e-dcc3a7e9e2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de62f-8e3b-4732-ad6f-cb3cea1ea0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574cf169-e5ca-4ebf-9b47-3c029f2519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e7158-e187-4144-a49e-dcc3a7e9e2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919bb08-b08a-4da0-8ab2-d55c9ff8f93c}" ma:internalName="TaxCatchAll" ma:showField="CatchAllData" ma:web="31ae7158-e187-4144-a49e-dcc3a7e9e2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ae7158-e187-4144-a49e-dcc3a7e9e26b" xsi:nil="true"/>
    <lcf76f155ced4ddcb4097134ff3c332f xmlns="b51de62f-8e3b-4732-ad6f-cb3cea1ea05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E9D77B-07BB-445A-A571-9414D50CD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1de62f-8e3b-4732-ad6f-cb3cea1ea05a"/>
    <ds:schemaRef ds:uri="31ae7158-e187-4144-a49e-dcc3a7e9e2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FF8716-151F-416C-8B8D-B32C1E2B75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9432D2-BF75-44E1-8893-9C85E766E8D5}">
  <ds:schemaRefs>
    <ds:schemaRef ds:uri="http://schemas.microsoft.com/office/2006/metadata/properties"/>
    <ds:schemaRef ds:uri="http://schemas.microsoft.com/office/infopath/2007/PartnerControls"/>
    <ds:schemaRef ds:uri="31ae7158-e187-4144-a49e-dcc3a7e9e26b"/>
    <ds:schemaRef ds:uri="b51de62f-8e3b-4732-ad6f-cb3cea1ea05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517</Words>
  <Characters>3260</Characters>
  <Application>Microsoft Office Word</Application>
  <DocSecurity>0</DocSecurity>
  <Lines>27</Lines>
  <Paragraphs>7</Paragraphs>
  <ScaleCrop>false</ScaleCrop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Theodora Wittig</dc:creator>
  <cp:keywords/>
  <dc:description/>
  <cp:lastModifiedBy>Theodora Wittig</cp:lastModifiedBy>
  <cp:revision>17</cp:revision>
  <dcterms:created xsi:type="dcterms:W3CDTF">2025-10-24T17:43:00Z</dcterms:created>
  <dcterms:modified xsi:type="dcterms:W3CDTF">2025-11-13T19:33:00Z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0x010100CB19ACE55A1DA14DBDC34D688AC584DD</vt:lpwstr>
  </property>
  <property fmtid="{D5CDD505-2E9C-101B-9397-08002B2CF9AE}" pid="3" name="MediaServiceImageTags">
    <vt:lpwstr/>
  </property>
</Properties>
</file>